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708" w:rsidRDefault="00634708" w:rsidP="00634708">
      <w:pPr>
        <w:pStyle w:val="printredaction-line"/>
        <w:rPr>
          <w:rFonts w:ascii="Georgia" w:hAnsi="Georgia"/>
        </w:rPr>
      </w:pPr>
      <w:r>
        <w:rPr>
          <w:rStyle w:val="in-future"/>
          <w:rFonts w:ascii="Georgia" w:hAnsi="Georgia"/>
        </w:rPr>
        <w:t xml:space="preserve">Редакция вступает в силу 23 </w:t>
      </w:r>
      <w:proofErr w:type="spellStart"/>
      <w:r>
        <w:rPr>
          <w:rStyle w:val="in-future"/>
          <w:rFonts w:ascii="Georgia" w:hAnsi="Georgia"/>
        </w:rPr>
        <w:t>мар</w:t>
      </w:r>
      <w:proofErr w:type="spellEnd"/>
      <w:r>
        <w:rPr>
          <w:rStyle w:val="in-future"/>
          <w:rFonts w:ascii="Georgia" w:hAnsi="Georgia"/>
        </w:rPr>
        <w:t xml:space="preserve"> 2019</w:t>
      </w:r>
    </w:p>
    <w:p w:rsidR="00634708" w:rsidRDefault="00634708" w:rsidP="00634708">
      <w:pPr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 xml:space="preserve">Приказ </w:t>
      </w:r>
      <w:proofErr w:type="spellStart"/>
      <w:r>
        <w:rPr>
          <w:rFonts w:ascii="Georgia" w:eastAsia="Times New Roman" w:hAnsi="Georgia"/>
        </w:rPr>
        <w:t>Минспорта</w:t>
      </w:r>
      <w:proofErr w:type="spellEnd"/>
      <w:r>
        <w:rPr>
          <w:rFonts w:ascii="Georgia" w:eastAsia="Times New Roman" w:hAnsi="Georgia"/>
        </w:rPr>
        <w:t xml:space="preserve"> России от 12.02.2019 № 90</w:t>
      </w:r>
    </w:p>
    <w:p w:rsidR="00634708" w:rsidRDefault="00634708" w:rsidP="00634708">
      <w:pPr>
        <w:pStyle w:val="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Об утверждении государственных требований Всероссийского физкультурно-спортивного комплекса «Готов к труду и обороне» (ГТО)</w:t>
      </w:r>
    </w:p>
    <w:p w:rsidR="00634708" w:rsidRDefault="00634708" w:rsidP="00634708">
      <w:pPr>
        <w:pStyle w:val="a3"/>
        <w:jc w:val="center"/>
        <w:rPr>
          <w:rFonts w:ascii="Georgia" w:hAnsi="Georgia"/>
        </w:rPr>
      </w:pPr>
      <w:r>
        <w:rPr>
          <w:rStyle w:val="a4"/>
          <w:rFonts w:ascii="Georgia" w:hAnsi="Georgia"/>
        </w:rPr>
        <w:t>МИНИСТЕРСТВО СПОРТА РФ</w:t>
      </w:r>
    </w:p>
    <w:p w:rsidR="00634708" w:rsidRDefault="00634708" w:rsidP="00634708">
      <w:pPr>
        <w:pStyle w:val="a3"/>
        <w:jc w:val="center"/>
        <w:rPr>
          <w:rFonts w:ascii="Georgia" w:hAnsi="Georgia"/>
        </w:rPr>
      </w:pPr>
      <w:r>
        <w:rPr>
          <w:rStyle w:val="a4"/>
          <w:rFonts w:ascii="Georgia" w:hAnsi="Georgia"/>
        </w:rPr>
        <w:t>ПРИКАЗ</w:t>
      </w:r>
    </w:p>
    <w:p w:rsidR="00634708" w:rsidRDefault="00634708" w:rsidP="00634708">
      <w:pPr>
        <w:pStyle w:val="a3"/>
        <w:jc w:val="center"/>
        <w:rPr>
          <w:rFonts w:ascii="Georgia" w:hAnsi="Georgia"/>
        </w:rPr>
      </w:pPr>
      <w:r>
        <w:rPr>
          <w:rStyle w:val="a4"/>
          <w:rFonts w:ascii="Georgia" w:hAnsi="Georgia"/>
        </w:rPr>
        <w:t>от 12 февраля 2019 года № 90</w:t>
      </w:r>
    </w:p>
    <w:p w:rsidR="00634708" w:rsidRDefault="00634708" w:rsidP="00634708">
      <w:pPr>
        <w:pStyle w:val="a3"/>
        <w:jc w:val="center"/>
        <w:rPr>
          <w:rFonts w:ascii="Georgia" w:hAnsi="Georgia"/>
        </w:rPr>
      </w:pPr>
      <w:r>
        <w:rPr>
          <w:rStyle w:val="a4"/>
          <w:rFonts w:ascii="Georgia" w:hAnsi="Georgia"/>
        </w:rPr>
        <w:t>Об утверждении государственных требований Всероссийского физкультурно-спортивного комплекса «Готов к труду и обороне» (ГТО)</w:t>
      </w:r>
      <w:r>
        <w:rPr>
          <w:rFonts w:ascii="Georgia" w:hAnsi="Georgia"/>
          <w:b/>
          <w:bCs/>
        </w:rPr>
        <w:br/>
      </w:r>
    </w:p>
    <w:p w:rsidR="00634708" w:rsidRDefault="00634708" w:rsidP="00634708">
      <w:pPr>
        <w:pStyle w:val="a3"/>
        <w:rPr>
          <w:rFonts w:ascii="Georgia" w:hAnsi="Georgia"/>
        </w:rPr>
      </w:pPr>
      <w:r>
        <w:rPr>
          <w:rFonts w:ascii="Georgia" w:hAnsi="Georgia"/>
        </w:rPr>
        <w:t xml:space="preserve">В соответствии с </w:t>
      </w:r>
      <w:hyperlink r:id="rId4" w:anchor="/document/99/902075039/ZAP2H963O7/" w:tooltip="1. Федеральный орган исполнительной власти в области физической культуры и спорта утверждает государственные требования комплекса ГТО, включающие в себя нормативы испытаний (тестов).." w:history="1">
        <w:r>
          <w:rPr>
            <w:rStyle w:val="a5"/>
            <w:rFonts w:ascii="Georgia" w:hAnsi="Georgia"/>
          </w:rPr>
          <w:t>частью 1</w:t>
        </w:r>
      </w:hyperlink>
      <w:r>
        <w:rPr>
          <w:rFonts w:ascii="Georgia" w:hAnsi="Georgia"/>
        </w:rPr>
        <w:t xml:space="preserve"> статьи 31.1 Федерального закона от 04.12.2007 № 329-ФЗ «О физической культуре и спорте в Российской Федерации» (Собрание законодательства Российской Федерации, 2007, № 50, ст. 6242; 2015, № 41, ст. 5628; 2016, № 18, ст. 2507; 2018, № 31, ст. 4861), </w:t>
      </w:r>
      <w:hyperlink r:id="rId5" w:anchor="/document/99/420200820/XA00M6S2MI/" w:tooltip="8. Нормативно-тестирующая часть Всероссийского физкультурно-спортивного комплекса предусматривает государственные требования к уровню физической подготовленности населения на основании..." w:history="1">
        <w:r>
          <w:rPr>
            <w:rStyle w:val="a5"/>
            <w:rFonts w:ascii="Georgia" w:hAnsi="Georgia"/>
          </w:rPr>
          <w:t>пунктом 8</w:t>
        </w:r>
      </w:hyperlink>
      <w:r>
        <w:rPr>
          <w:rFonts w:ascii="Georgia" w:hAnsi="Georgia"/>
        </w:rPr>
        <w:t xml:space="preserve"> </w:t>
      </w:r>
      <w:hyperlink r:id="rId6" w:anchor="/document/99/420200820/" w:history="1">
        <w:r>
          <w:rPr>
            <w:rStyle w:val="a5"/>
            <w:rFonts w:ascii="Georgia" w:hAnsi="Georgia"/>
          </w:rPr>
          <w:t>Положения о Всероссийском физкультурно-спортивном комплексе</w:t>
        </w:r>
      </w:hyperlink>
      <w:r>
        <w:rPr>
          <w:rFonts w:ascii="Georgia" w:hAnsi="Georgia"/>
        </w:rPr>
        <w:t xml:space="preserve"> «Готов к труду и обороне» (ГТО), утвержденного постановлением Правительства Российской Федерации от 11.06.2014 № 540 (Собрание законодательства Российской Федерации, 2014, № 25, ст. 3309; 2016, № 2, ст. 382; 2017, № 5, ст. 820; 2018, № 12, ст. 1680, № 50, ст. 7755), приказываю:</w:t>
      </w:r>
    </w:p>
    <w:p w:rsidR="00634708" w:rsidRDefault="00634708" w:rsidP="00634708">
      <w:pPr>
        <w:pStyle w:val="a3"/>
        <w:rPr>
          <w:rFonts w:ascii="Georgia" w:hAnsi="Georgia"/>
        </w:rPr>
      </w:pPr>
      <w:r>
        <w:rPr>
          <w:rFonts w:ascii="Georgia" w:hAnsi="Georgia"/>
        </w:rPr>
        <w:t>1. Утвердить по согласованию с Министерством просвещения Российской Федерации, Министерством науки и высшего образования Российской Федерации, Министерством обороны Российской Федерации, Министерством труда и социальной защиты Российской Федерации и Министерством здравоохранения Российской Федерации прилагаемые государственные требования Всероссийского физкультурно-спортивного комплекса «Готов к труду и обороне» (ГТО).</w:t>
      </w:r>
    </w:p>
    <w:p w:rsidR="00634708" w:rsidRDefault="00634708" w:rsidP="00634708">
      <w:pPr>
        <w:pStyle w:val="a3"/>
        <w:rPr>
          <w:rFonts w:ascii="Georgia" w:hAnsi="Georgia"/>
        </w:rPr>
      </w:pPr>
      <w:r>
        <w:rPr>
          <w:rStyle w:val="a6"/>
          <w:rFonts w:ascii="Georgia" w:hAnsi="Georgia"/>
        </w:rPr>
        <w:t>________________________</w:t>
      </w:r>
      <w:r>
        <w:rPr>
          <w:rFonts w:ascii="Georgia" w:hAnsi="Georgia"/>
        </w:rPr>
        <w:br/>
      </w:r>
      <w:r>
        <w:rPr>
          <w:rStyle w:val="a6"/>
          <w:rFonts w:ascii="Georgia" w:hAnsi="Georgia"/>
        </w:rPr>
        <w:t>Примечание изготовителя базы данных: приложение сохранено во вложенном файле.</w:t>
      </w:r>
    </w:p>
    <w:p w:rsidR="00634708" w:rsidRDefault="00634708" w:rsidP="00634708">
      <w:pPr>
        <w:pStyle w:val="a3"/>
        <w:rPr>
          <w:rFonts w:ascii="Georgia" w:hAnsi="Georgia"/>
        </w:rPr>
      </w:pPr>
      <w:r>
        <w:rPr>
          <w:rFonts w:ascii="Georgia" w:hAnsi="Georgia"/>
        </w:rPr>
        <w:t xml:space="preserve">2. Признать утратившим силу </w:t>
      </w:r>
      <w:hyperlink r:id="rId7" w:anchor="/document/99/456076942/" w:history="1">
        <w:r>
          <w:rPr>
            <w:rStyle w:val="a5"/>
            <w:rFonts w:ascii="Georgia" w:hAnsi="Georgia"/>
          </w:rPr>
          <w:t>приказ Министерства спорта Российской Федерации от 19.06.2017 № 542</w:t>
        </w:r>
      </w:hyperlink>
      <w:r>
        <w:rPr>
          <w:rFonts w:ascii="Georgia" w:hAnsi="Georgia"/>
        </w:rPr>
        <w:t xml:space="preserve"> «Об утверждении государственных требований Всероссийского физкультурно-спортивного комплекса «Готов к труду и обороне» (ГТО) на 2018-2021 годы» (зарегистрирован Министерством юстиции Российской Федерации 11.07.2017, регистрационный № 47375).</w:t>
      </w:r>
    </w:p>
    <w:p w:rsidR="00634708" w:rsidRDefault="00634708" w:rsidP="00634708">
      <w:pPr>
        <w:pStyle w:val="a3"/>
        <w:rPr>
          <w:rFonts w:ascii="Georgia" w:hAnsi="Georgia"/>
        </w:rPr>
      </w:pPr>
      <w:r>
        <w:rPr>
          <w:rFonts w:ascii="Georgia" w:hAnsi="Georgia"/>
        </w:rPr>
        <w:t>3. Контроль за исполнением настоящего приказа возложить на заместителя Министра спорта Российской Федерации М.В. Томилову.</w:t>
      </w:r>
    </w:p>
    <w:p w:rsidR="00634708" w:rsidRDefault="00634708" w:rsidP="00634708">
      <w:pPr>
        <w:pStyle w:val="a3"/>
        <w:jc w:val="right"/>
        <w:rPr>
          <w:rFonts w:ascii="Georgia" w:hAnsi="Georgia"/>
        </w:rPr>
      </w:pPr>
      <w:r>
        <w:rPr>
          <w:rFonts w:ascii="Georgia" w:hAnsi="Georgia"/>
        </w:rPr>
        <w:t>Министр</w:t>
      </w:r>
      <w:r>
        <w:rPr>
          <w:rFonts w:ascii="Georgia" w:hAnsi="Georgia"/>
        </w:rPr>
        <w:br/>
        <w:t>П.А. Колобков</w:t>
      </w:r>
      <w:r>
        <w:rPr>
          <w:rFonts w:ascii="Georgia" w:hAnsi="Georgia"/>
        </w:rPr>
        <w:br/>
      </w:r>
    </w:p>
    <w:p w:rsidR="00CD0580" w:rsidRDefault="00CD0580">
      <w:bookmarkStart w:id="0" w:name="_GoBack"/>
      <w:bookmarkEnd w:id="0"/>
    </w:p>
    <w:sectPr w:rsidR="00CD0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708"/>
    <w:rsid w:val="00634708"/>
    <w:rsid w:val="00CD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81E4B2-9AC7-481C-A90E-0F542630B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70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63470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4708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34708"/>
    <w:pPr>
      <w:spacing w:after="223"/>
      <w:jc w:val="both"/>
    </w:pPr>
  </w:style>
  <w:style w:type="paragraph" w:customStyle="1" w:styleId="printredaction-line">
    <w:name w:val="print_redaction-line"/>
    <w:basedOn w:val="a"/>
    <w:rsid w:val="00634708"/>
    <w:pPr>
      <w:spacing w:after="223"/>
      <w:jc w:val="both"/>
    </w:pPr>
  </w:style>
  <w:style w:type="character" w:customStyle="1" w:styleId="in-future">
    <w:name w:val="in-future"/>
    <w:basedOn w:val="a0"/>
    <w:rsid w:val="00634708"/>
  </w:style>
  <w:style w:type="character" w:styleId="a4">
    <w:name w:val="Strong"/>
    <w:basedOn w:val="a0"/>
    <w:uiPriority w:val="22"/>
    <w:qFormat/>
    <w:rsid w:val="00634708"/>
    <w:rPr>
      <w:b/>
      <w:bCs/>
    </w:rPr>
  </w:style>
  <w:style w:type="character" w:styleId="a5">
    <w:name w:val="Hyperlink"/>
    <w:basedOn w:val="a0"/>
    <w:uiPriority w:val="99"/>
    <w:semiHidden/>
    <w:unhideWhenUsed/>
    <w:rsid w:val="00634708"/>
    <w:rPr>
      <w:color w:val="0000FF"/>
      <w:u w:val="single"/>
    </w:rPr>
  </w:style>
  <w:style w:type="character" w:styleId="a6">
    <w:name w:val="Emphasis"/>
    <w:basedOn w:val="a0"/>
    <w:uiPriority w:val="20"/>
    <w:qFormat/>
    <w:rsid w:val="006347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1obraz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1obraz.ru/" TargetMode="External"/><Relationship Id="rId5" Type="http://schemas.openxmlformats.org/officeDocument/2006/relationships/hyperlink" Target="https://1obraz.ru/" TargetMode="External"/><Relationship Id="rId4" Type="http://schemas.openxmlformats.org/officeDocument/2006/relationships/hyperlink" Target="https://1obraz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Ю. Марова</dc:creator>
  <cp:keywords/>
  <dc:description/>
  <cp:lastModifiedBy>Марина Ю. Марова</cp:lastModifiedBy>
  <cp:revision>1</cp:revision>
  <dcterms:created xsi:type="dcterms:W3CDTF">2019-03-15T05:41:00Z</dcterms:created>
  <dcterms:modified xsi:type="dcterms:W3CDTF">2019-03-15T05:43:00Z</dcterms:modified>
</cp:coreProperties>
</file>